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7E" w:rsidRDefault="00B5077E" w:rsidP="00B5077E">
      <w:pPr>
        <w:shd w:val="clear" w:color="auto" w:fill="FFFFFF"/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Д</w:t>
      </w:r>
      <w:r w:rsidRPr="00B5077E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ля субъектов малого и среднего предпринимательства </w:t>
      </w:r>
      <w:r>
        <w:rPr>
          <w:rFonts w:eastAsia="Times New Roman" w:cs="Times New Roman"/>
          <w:b/>
          <w:bCs/>
          <w:color w:val="333333"/>
          <w:szCs w:val="28"/>
          <w:lang w:eastAsia="ru-RU"/>
        </w:rPr>
        <w:t>у</w:t>
      </w:r>
      <w:r w:rsidRPr="00B5077E">
        <w:rPr>
          <w:rFonts w:eastAsia="Times New Roman" w:cs="Times New Roman"/>
          <w:b/>
          <w:bCs/>
          <w:color w:val="333333"/>
          <w:szCs w:val="28"/>
          <w:lang w:eastAsia="ru-RU"/>
        </w:rPr>
        <w:t>величен срок уплаты административного штрафа</w:t>
      </w:r>
    </w:p>
    <w:p w:rsidR="00B5077E" w:rsidRPr="00B5077E" w:rsidRDefault="00B5077E" w:rsidP="00B5077E">
      <w:pPr>
        <w:shd w:val="clear" w:color="auto" w:fill="FFFFFF"/>
        <w:jc w:val="left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B5077E" w:rsidRDefault="00B5077E" w:rsidP="00B5077E">
      <w:pPr>
        <w:shd w:val="clear" w:color="auto" w:fill="FFFFFF"/>
        <w:ind w:firstLine="709"/>
        <w:rPr>
          <w:rFonts w:ascii="Roboto" w:eastAsia="Times New Roman" w:hAnsi="Roboto" w:cs="Times New Roman"/>
          <w:color w:val="000000"/>
          <w:szCs w:val="28"/>
          <w:shd w:val="clear" w:color="auto" w:fill="FFFFFF"/>
          <w:lang w:eastAsia="ru-RU"/>
        </w:rPr>
      </w:pPr>
      <w:r w:rsidRPr="00B5077E">
        <w:rPr>
          <w:rFonts w:ascii="Roboto" w:eastAsia="Times New Roman" w:hAnsi="Roboto" w:cs="Times New Roman"/>
          <w:color w:val="000000"/>
          <w:szCs w:val="28"/>
          <w:shd w:val="clear" w:color="auto" w:fill="FFFFFF"/>
          <w:lang w:eastAsia="ru-RU"/>
        </w:rPr>
        <w:t>    Федеральным законом от 08.06.2020 № 166-ФЗ предусмотрено, что установленный частью 1 статьи 32.2 Кодекса Российской Федерации об административных правонарушениях срок уплаты административного штрафа в 2020 году для субъектов малого и среднего предпринимательства увеличен с 60 до 180 дней со дня вступления в законную силу постановления о наложении административного штрафа либо со дня истечения срока отсрочки или рассрочки исполнения данного постановления.</w:t>
      </w:r>
    </w:p>
    <w:p w:rsidR="00B5077E" w:rsidRPr="00B5077E" w:rsidRDefault="00B5077E" w:rsidP="00B5077E">
      <w:pPr>
        <w:shd w:val="clear" w:color="auto" w:fill="FFFFFF"/>
        <w:ind w:firstLine="709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000000"/>
          <w:szCs w:val="28"/>
          <w:shd w:val="clear" w:color="auto" w:fill="FFFFFF"/>
          <w:lang w:eastAsia="ru-RU"/>
        </w:rPr>
        <w:t xml:space="preserve">Вместе с тем, </w:t>
      </w:r>
      <w:r w:rsidRPr="00B5077E">
        <w:rPr>
          <w:rFonts w:ascii="Roboto" w:eastAsia="Times New Roman" w:hAnsi="Roboto" w:cs="Times New Roman"/>
          <w:color w:val="000000"/>
          <w:szCs w:val="28"/>
          <w:shd w:val="clear" w:color="auto" w:fill="FFFFFF"/>
          <w:lang w:eastAsia="ru-RU"/>
        </w:rPr>
        <w:t>необходимо обратить внимание на то, что данное изменение не применяется в отношении административных правонарушений, предусмотренных следующими нормами КоАП РФ:</w:t>
      </w:r>
    </w:p>
    <w:p w:rsidR="00B5077E" w:rsidRPr="00B5077E" w:rsidRDefault="00B5077E" w:rsidP="00B5077E">
      <w:pPr>
        <w:shd w:val="clear" w:color="auto" w:fill="FFFFFF"/>
        <w:ind w:firstLine="709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5077E">
        <w:rPr>
          <w:rFonts w:ascii="Roboto" w:eastAsia="Times New Roman" w:hAnsi="Roboto" w:cs="Times New Roman"/>
          <w:color w:val="000000"/>
          <w:szCs w:val="28"/>
          <w:shd w:val="clear" w:color="auto" w:fill="FFFFFF"/>
          <w:lang w:eastAsia="ru-RU"/>
        </w:rPr>
        <w:t>- нарушение законодательства в области обеспечения санитарно-эпидемиологического благополучия населения в период режима чрезвычайной ситуации или при возникновении угрозы распространения заболевания, представляющего опасность для окружающих, либо в период осуществления на соответствующей территории ограничительных мероприятий (карантина), либо невыполнение предписания о проведении санитарно-противоэпидемических (профилактических) мероприятий, в том числе повлекшие причинение вреда здоровью человека или смерть человека, если эти действия (бездействие) не содержат уголовно наказуемого деяния (части 2 и 3 статьи 6.3);</w:t>
      </w:r>
    </w:p>
    <w:p w:rsidR="00B5077E" w:rsidRPr="00B5077E" w:rsidRDefault="00B5077E" w:rsidP="00B5077E">
      <w:pPr>
        <w:shd w:val="clear" w:color="auto" w:fill="FFFFFF"/>
        <w:ind w:firstLine="709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5077E">
        <w:rPr>
          <w:rFonts w:ascii="Roboto" w:eastAsia="Times New Roman" w:hAnsi="Roboto" w:cs="Times New Roman"/>
          <w:color w:val="000000"/>
          <w:szCs w:val="28"/>
          <w:shd w:val="clear" w:color="auto" w:fill="FFFFFF"/>
          <w:lang w:eastAsia="ru-RU"/>
        </w:rPr>
        <w:t>- административные правонарушения в области дорожного движения (глава 12);</w:t>
      </w:r>
    </w:p>
    <w:p w:rsidR="00B5077E" w:rsidRPr="00B5077E" w:rsidRDefault="00B5077E" w:rsidP="00B5077E">
      <w:pPr>
        <w:shd w:val="clear" w:color="auto" w:fill="FFFFFF"/>
        <w:ind w:firstLine="709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5077E">
        <w:rPr>
          <w:rFonts w:ascii="Roboto" w:eastAsia="Times New Roman" w:hAnsi="Roboto" w:cs="Times New Roman"/>
          <w:color w:val="000000"/>
          <w:szCs w:val="28"/>
          <w:shd w:val="clear" w:color="auto" w:fill="FFFFFF"/>
          <w:lang w:eastAsia="ru-RU"/>
        </w:rPr>
        <w:t>- распространение в средствах массовой информации, а также в информационно-телекоммуникационных сетях заведомо недостоверной информации об обстоятельствах, представляющих угрозу жизни и безопасности граждан, и (или) о принимаемых мерах по обеспечению безопасности населения и территорий, приемах и способах защиты от указанных обстоятельств, в том числе повлекшее смерть человека, причинение вреда здоровью человека или имуществу, массовое нарушение общественного порядка и (или) общественной безопасности, прекращение функционирования объектов жизнеобеспечения, транспортной или социальной инфраструктуры, кредитных организаций, объектов энергетики, промышленности или связи, а также повторное совершение данных правонарушений (части 10.1, 10.2 и 11 статьи 13.15);</w:t>
      </w:r>
    </w:p>
    <w:p w:rsidR="00B5077E" w:rsidRPr="00B5077E" w:rsidRDefault="00B5077E" w:rsidP="00B5077E">
      <w:pPr>
        <w:shd w:val="clear" w:color="auto" w:fill="FFFFFF"/>
        <w:ind w:firstLine="709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5077E">
        <w:rPr>
          <w:rFonts w:ascii="Roboto" w:eastAsia="Times New Roman" w:hAnsi="Roboto" w:cs="Times New Roman"/>
          <w:color w:val="000000"/>
          <w:szCs w:val="28"/>
          <w:shd w:val="clear" w:color="auto" w:fill="FFFFFF"/>
          <w:lang w:eastAsia="ru-RU"/>
        </w:rPr>
        <w:t>- реализация либо отпуск лекарственных препаратов по завышенным ценам (часть 4 статьи 14.4.2);</w:t>
      </w:r>
    </w:p>
    <w:p w:rsidR="00B5077E" w:rsidRPr="00B5077E" w:rsidRDefault="00B5077E" w:rsidP="00B5077E">
      <w:pPr>
        <w:shd w:val="clear" w:color="auto" w:fill="FFFFFF"/>
        <w:ind w:firstLine="709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5077E">
        <w:rPr>
          <w:rFonts w:ascii="Roboto" w:eastAsia="Times New Roman" w:hAnsi="Roboto" w:cs="Times New Roman"/>
          <w:color w:val="000000"/>
          <w:szCs w:val="28"/>
          <w:shd w:val="clear" w:color="auto" w:fill="FFFFFF"/>
          <w:lang w:eastAsia="ru-RU"/>
        </w:rPr>
        <w:t>- нарушение правил продажи этилового спирта, алкогольной и спиртосодержащей продукции (статья 14.16);</w:t>
      </w:r>
    </w:p>
    <w:p w:rsidR="00B5077E" w:rsidRPr="00B5077E" w:rsidRDefault="00B5077E" w:rsidP="00B5077E">
      <w:pPr>
        <w:shd w:val="clear" w:color="auto" w:fill="FFFFFF"/>
        <w:ind w:firstLine="709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5077E">
        <w:rPr>
          <w:rFonts w:ascii="Roboto" w:eastAsia="Times New Roman" w:hAnsi="Roboto" w:cs="Times New Roman"/>
          <w:color w:val="000000"/>
          <w:szCs w:val="28"/>
          <w:shd w:val="clear" w:color="auto" w:fill="FFFFFF"/>
          <w:lang w:eastAsia="ru-RU"/>
        </w:rPr>
        <w:t>- незаконная розничная продажа алкогольной и спиртосодержащей пищевой продукции физическими лицами (статья 14.17.1);</w:t>
      </w:r>
    </w:p>
    <w:p w:rsidR="00B5077E" w:rsidRPr="00B5077E" w:rsidRDefault="00B5077E" w:rsidP="00B5077E">
      <w:pPr>
        <w:shd w:val="clear" w:color="auto" w:fill="FFFFFF"/>
        <w:ind w:firstLine="709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5077E">
        <w:rPr>
          <w:rFonts w:ascii="Roboto" w:eastAsia="Times New Roman" w:hAnsi="Roboto" w:cs="Times New Roman"/>
          <w:color w:val="000000"/>
          <w:szCs w:val="28"/>
          <w:shd w:val="clear" w:color="auto" w:fill="FFFFFF"/>
          <w:lang w:eastAsia="ru-RU"/>
        </w:rPr>
        <w:lastRenderedPageBreak/>
        <w:t>- нарушение правил регистрации гражданина Российской Федерации по месту пребывания или по месту жительства в жилом помещении (статья 19.15.2).</w:t>
      </w:r>
    </w:p>
    <w:p w:rsidR="00B5077E" w:rsidRPr="00B5077E" w:rsidRDefault="00B5077E" w:rsidP="00B5077E">
      <w:pPr>
        <w:shd w:val="clear" w:color="auto" w:fill="FFFFFF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5077E">
        <w:rPr>
          <w:rFonts w:ascii="Roboto" w:eastAsia="Times New Roman" w:hAnsi="Roboto" w:cs="Times New Roman"/>
          <w:color w:val="000000"/>
          <w:szCs w:val="28"/>
          <w:shd w:val="clear" w:color="auto" w:fill="FFFFFF"/>
          <w:lang w:eastAsia="ru-RU"/>
        </w:rPr>
        <w:t>- невыполнение правил поведения при чрезвычайной ситуации или угрозе ее возникновения (статья 20.6.1).</w:t>
      </w:r>
    </w:p>
    <w:p w:rsidR="00B5077E" w:rsidRPr="00B5077E" w:rsidRDefault="00B5077E" w:rsidP="00B5077E">
      <w:pPr>
        <w:shd w:val="clear" w:color="auto" w:fill="FFFFFF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5077E">
        <w:rPr>
          <w:rFonts w:ascii="Roboto" w:eastAsia="Times New Roman" w:hAnsi="Roboto" w:cs="Times New Roman"/>
          <w:color w:val="000000"/>
          <w:szCs w:val="28"/>
          <w:shd w:val="clear" w:color="auto" w:fill="FFFFFF"/>
          <w:lang w:eastAsia="ru-RU"/>
        </w:rPr>
        <w:t>- неуплата административного штрафа в срок, предусмотренный КоАП РФ (часть 1 статьи 20.25).</w:t>
      </w:r>
    </w:p>
    <w:p w:rsidR="00E269B9" w:rsidRDefault="00E269B9" w:rsidP="00B5077E"/>
    <w:p w:rsidR="00B5077E" w:rsidRDefault="00B5077E" w:rsidP="00B5077E">
      <w:r>
        <w:t>Прокуратура района</w:t>
      </w:r>
      <w:bookmarkStart w:id="0" w:name="_GoBack"/>
      <w:bookmarkEnd w:id="0"/>
    </w:p>
    <w:sectPr w:rsidR="00B5077E" w:rsidSect="006E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DF0"/>
    <w:rsid w:val="00164DF0"/>
    <w:rsid w:val="006E3570"/>
    <w:rsid w:val="00A63935"/>
    <w:rsid w:val="00B5077E"/>
    <w:rsid w:val="00B74226"/>
    <w:rsid w:val="00E2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2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25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82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6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34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прокурор</dc:creator>
  <cp:lastModifiedBy>user</cp:lastModifiedBy>
  <cp:revision>2</cp:revision>
  <dcterms:created xsi:type="dcterms:W3CDTF">2020-12-21T04:30:00Z</dcterms:created>
  <dcterms:modified xsi:type="dcterms:W3CDTF">2020-12-21T04:30:00Z</dcterms:modified>
</cp:coreProperties>
</file>