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69" w:rsidRPr="00B03F69" w:rsidRDefault="00B03F69" w:rsidP="00B03F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03F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 помощь в раскрытии преступлений и задержании лиц, их совершивших можно будет получить вознаграждение</w:t>
      </w:r>
    </w:p>
    <w:p w:rsidR="000C7E9E" w:rsidRDefault="000C7E9E" w:rsidP="00B03F6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B03F69" w:rsidRPr="00B03F69" w:rsidRDefault="0088652C" w:rsidP="00B03F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4" w:history="1">
        <w:r w:rsidR="00B03F69" w:rsidRPr="00B03F69">
          <w:rPr>
            <w:rStyle w:val="a4"/>
            <w:color w:val="auto"/>
            <w:sz w:val="28"/>
            <w:szCs w:val="28"/>
            <w:u w:val="none"/>
          </w:rPr>
          <w:t>Приказ</w:t>
        </w:r>
      </w:hyperlink>
      <w:r w:rsidR="00B03F69">
        <w:rPr>
          <w:sz w:val="28"/>
          <w:szCs w:val="28"/>
        </w:rPr>
        <w:t>ом МВД России от 06.06.2018 №</w:t>
      </w:r>
      <w:r w:rsidR="00B03F69" w:rsidRPr="00B03F69">
        <w:rPr>
          <w:sz w:val="28"/>
          <w:szCs w:val="28"/>
        </w:rPr>
        <w:t xml:space="preserve"> 356 утверждено Положение о назначении и выплате полицией вознаграждения за помощь в раскрытии преступлений и задержании лиц, их совершивших. Им определены полномочия должностных лиц органов внутренних дел Российской Федерации по назначению вознаграждения за помощь в раскрытии преступлений и задержании лиц, их совершивших, и порядок его выплаты гражданам Российской Федерации, иностранным гражданам, лицам без гражданства.</w:t>
      </w:r>
    </w:p>
    <w:p w:rsidR="00B03F69" w:rsidRPr="00B03F69" w:rsidRDefault="00B03F69" w:rsidP="00B03F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03F69">
        <w:rPr>
          <w:sz w:val="28"/>
          <w:szCs w:val="28"/>
        </w:rPr>
        <w:t>В частности</w:t>
      </w:r>
      <w:proofErr w:type="gramEnd"/>
      <w:r w:rsidRPr="00B03F69">
        <w:rPr>
          <w:sz w:val="28"/>
          <w:szCs w:val="28"/>
        </w:rPr>
        <w:t xml:space="preserve"> в Положении указано, что в случае возникновения у полиции необходимости обращения к помощи граждан в целях раскрытия преступлений и задержания лиц, их совершивших, принимается решение об объявлении о назначении вознаграждения с обязательным предварительным согласованием в Департаменте по финансово-экономической политике и обеспечению социальных гарантий МВД России вопроса о наличии денежных средств на эти цели.</w:t>
      </w:r>
    </w:p>
    <w:p w:rsidR="00B03F69" w:rsidRPr="00B03F69" w:rsidRDefault="00B03F69" w:rsidP="00B03F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3F69">
        <w:rPr>
          <w:sz w:val="28"/>
          <w:szCs w:val="28"/>
        </w:rPr>
        <w:t>Объявление о назначении вознаграждения действует с момента его размещения на официальном сайте МВД России в сети Интернет и до его удаления с сайта. Также оно может быть размещено в СМИ, на информационных стендах территориальных органов МВД России.</w:t>
      </w:r>
    </w:p>
    <w:p w:rsidR="00B03F69" w:rsidRPr="00B03F69" w:rsidRDefault="00B03F69" w:rsidP="00B03F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3F69">
        <w:rPr>
          <w:sz w:val="28"/>
          <w:szCs w:val="28"/>
        </w:rPr>
        <w:t>Размер вознаграждения устанавливается:</w:t>
      </w:r>
    </w:p>
    <w:p w:rsidR="00B03F69" w:rsidRPr="00B03F69" w:rsidRDefault="00B03F69" w:rsidP="00B03F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3F69">
        <w:rPr>
          <w:sz w:val="28"/>
          <w:szCs w:val="28"/>
        </w:rPr>
        <w:t>- до 500 000 рублей - по решению руководителя (начальника) территориального органа МВД России или его заместителя - начальника полиции;</w:t>
      </w:r>
    </w:p>
    <w:p w:rsidR="00B03F69" w:rsidRPr="00B03F69" w:rsidRDefault="00B03F69" w:rsidP="00B03F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3F69">
        <w:rPr>
          <w:sz w:val="28"/>
          <w:szCs w:val="28"/>
        </w:rPr>
        <w:t>- до 3 000 000 рублей - по решению заместителя Министра внутренних дел;</w:t>
      </w:r>
    </w:p>
    <w:p w:rsidR="00B03F69" w:rsidRPr="00B03F69" w:rsidRDefault="00B03F69" w:rsidP="00B03F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3F69">
        <w:rPr>
          <w:sz w:val="28"/>
          <w:szCs w:val="28"/>
        </w:rPr>
        <w:t>- свыше 3 000 000 рублей - по решению Министра внутренних дел.</w:t>
      </w:r>
    </w:p>
    <w:p w:rsidR="00B03F69" w:rsidRPr="00B03F69" w:rsidRDefault="00B03F69" w:rsidP="00B03F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3F69">
        <w:rPr>
          <w:sz w:val="28"/>
          <w:szCs w:val="28"/>
        </w:rPr>
        <w:t>Вознаграждение выплачивается гражданину в случае инициативного представления им достоверной информации в период размещения объявления, которая привела к раскрытию преступлений и задержанию лиц, их совершивших.</w:t>
      </w:r>
    </w:p>
    <w:p w:rsidR="00B03F69" w:rsidRPr="00B03F69" w:rsidRDefault="00B03F69" w:rsidP="00B03F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3F69">
        <w:rPr>
          <w:sz w:val="28"/>
          <w:szCs w:val="28"/>
        </w:rPr>
        <w:t>Решение о выплате принимается после задержания лиц, за розыск которых объявлено вознаграждение, а также после предъявления обвинения лицам, причастность которых к преступлениям установлена по представленной информации либо после принятия по уголовному делу решений о его прекращении по установленным основаниям.</w:t>
      </w:r>
    </w:p>
    <w:p w:rsidR="000C7E9E" w:rsidRDefault="000C7E9E" w:rsidP="000C7E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03F69" w:rsidRDefault="00B03F69" w:rsidP="000C7E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C7E9E" w:rsidRPr="000C7E9E" w:rsidRDefault="00B03F69" w:rsidP="000C7E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Помощник</w:t>
      </w:r>
      <w:r w:rsidR="002B3F6F">
        <w:rPr>
          <w:sz w:val="28"/>
          <w:szCs w:val="28"/>
        </w:rPr>
        <w:t xml:space="preserve"> п</w:t>
      </w:r>
      <w:r w:rsidR="000C7E9E">
        <w:rPr>
          <w:sz w:val="28"/>
          <w:szCs w:val="28"/>
        </w:rPr>
        <w:t>рокурор</w:t>
      </w:r>
      <w:r w:rsidR="002B3F6F">
        <w:rPr>
          <w:sz w:val="28"/>
          <w:szCs w:val="28"/>
        </w:rPr>
        <w:t>а</w:t>
      </w:r>
      <w:r w:rsidR="000C7E9E">
        <w:rPr>
          <w:sz w:val="28"/>
          <w:szCs w:val="28"/>
        </w:rPr>
        <w:t xml:space="preserve"> </w:t>
      </w:r>
      <w:r w:rsidR="0088652C">
        <w:rPr>
          <w:sz w:val="28"/>
          <w:szCs w:val="28"/>
        </w:rPr>
        <w:t xml:space="preserve"> района </w:t>
      </w:r>
      <w:r w:rsidR="0088652C">
        <w:rPr>
          <w:sz w:val="28"/>
          <w:szCs w:val="28"/>
        </w:rPr>
        <w:tab/>
      </w:r>
      <w:r w:rsidR="0088652C">
        <w:rPr>
          <w:sz w:val="28"/>
          <w:szCs w:val="28"/>
        </w:rPr>
        <w:tab/>
      </w:r>
      <w:r w:rsidR="0088652C">
        <w:rPr>
          <w:sz w:val="28"/>
          <w:szCs w:val="28"/>
        </w:rPr>
        <w:tab/>
      </w:r>
      <w:r w:rsidR="0088652C">
        <w:rPr>
          <w:sz w:val="28"/>
          <w:szCs w:val="28"/>
        </w:rPr>
        <w:tab/>
        <w:t xml:space="preserve"> </w:t>
      </w:r>
      <w:r w:rsidR="0088652C">
        <w:rPr>
          <w:sz w:val="28"/>
          <w:szCs w:val="28"/>
        </w:rPr>
        <w:tab/>
      </w:r>
      <w:r w:rsidR="0088652C">
        <w:rPr>
          <w:sz w:val="28"/>
          <w:szCs w:val="28"/>
        </w:rPr>
        <w:tab/>
        <w:t xml:space="preserve">       </w:t>
      </w:r>
      <w:bookmarkStart w:id="0" w:name="_GoBack"/>
      <w:bookmarkEnd w:id="0"/>
      <w:r w:rsidR="0088652C">
        <w:rPr>
          <w:sz w:val="28"/>
          <w:szCs w:val="28"/>
        </w:rPr>
        <w:t xml:space="preserve">А.А. </w:t>
      </w:r>
      <w:proofErr w:type="spellStart"/>
      <w:r w:rsidR="0088652C">
        <w:rPr>
          <w:sz w:val="28"/>
          <w:szCs w:val="28"/>
        </w:rPr>
        <w:t>Кулясов</w:t>
      </w:r>
      <w:proofErr w:type="spellEnd"/>
    </w:p>
    <w:p w:rsidR="00C00367" w:rsidRDefault="00C00367" w:rsidP="000C7E9E">
      <w:pPr>
        <w:spacing w:after="0"/>
      </w:pPr>
    </w:p>
    <w:sectPr w:rsidR="00C00367" w:rsidSect="000C7E9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7E9E"/>
    <w:rsid w:val="000C7E9E"/>
    <w:rsid w:val="002B3F6F"/>
    <w:rsid w:val="0088652C"/>
    <w:rsid w:val="00B03F69"/>
    <w:rsid w:val="00C00367"/>
    <w:rsid w:val="00C84EFD"/>
    <w:rsid w:val="00DA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F4E21-A196-4E33-BAE6-80258AD8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EFD"/>
  </w:style>
  <w:style w:type="paragraph" w:styleId="1">
    <w:name w:val="heading 1"/>
    <w:basedOn w:val="a"/>
    <w:link w:val="10"/>
    <w:uiPriority w:val="9"/>
    <w:qFormat/>
    <w:rsid w:val="000C7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C7E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2B3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CB68BC80E7CE1BE7BE568DAFD2ADD5814DC33771D67C892CCA00B8A9y5b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1905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Ильгам</dc:creator>
  <cp:lastModifiedBy>заместитель</cp:lastModifiedBy>
  <cp:revision>3</cp:revision>
  <cp:lastPrinted>2018-12-23T16:31:00Z</cp:lastPrinted>
  <dcterms:created xsi:type="dcterms:W3CDTF">2018-12-23T16:43:00Z</dcterms:created>
  <dcterms:modified xsi:type="dcterms:W3CDTF">2018-12-26T06:04:00Z</dcterms:modified>
</cp:coreProperties>
</file>