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7" w:rsidRDefault="00125417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2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Прокурор разъясняет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200BE" w:rsidRPr="003200BE" w:rsidRDefault="003200BE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нарушение порядка рассмотрения обращений</w:t>
      </w:r>
      <w:r w:rsidR="00A65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33 Конституции Российской Федерации закреплено право граждан обращаться в государственные органы и органы местного самоуправления.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рассмотрения обращений уст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 Федеральным законом от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2 мая 2006 года №59-ФЗ «О порядке рассмотрения обращений граждан Российской Федерации».</w:t>
      </w:r>
    </w:p>
    <w:p w:rsid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 его нарушение статьей 5.59 Кодекса Российской Федерации об административных правонарушениях (КоАП РФ) предусмотрен штраф от 5 тыс. до 10 тыс. рублей.</w:t>
      </w:r>
    </w:p>
    <w:p w:rsidR="00E32F80" w:rsidRDefault="0057217D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может быть привлечено к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по данной статье КоАП РФ за нарушение срока регистрации обращения, срока переадресации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нарушение срока его рассмотрения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950" w:rsidRDefault="00E32F80" w:rsidP="00CA1C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рок рассмотрения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30 дней со дня регистрации обращения</w:t>
      </w:r>
      <w:r w:rsidR="00032950">
        <w:rPr>
          <w:rFonts w:ascii="Times New Roman" w:hAnsi="Times New Roman" w:cs="Times New Roman"/>
          <w:sz w:val="28"/>
          <w:szCs w:val="28"/>
        </w:rPr>
        <w:t>. В исключительных случаях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дел об административных правонарушениях указанной категории отнесено к исключительной компетенции органов прокуратуры.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 этой статьи подпадает не всякое обращение. Например, решения лиц, осуществляющих уголовное судопроизводство, обжалуются в порядке, установленном главой 16 Уголовно-процессуального кодекса Российской Федерации. Поэтому несвоевременный ответ гражданину, обжалующему постановление об отказе в возбуждении уголовного дела, состава административного правонарушения по статье 5.59 КоАП РФ не образует.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той же причине не может быть оштрафовано должностное лицо, рассматривающее жалобу на постановление по делу об административном правонарушении. Порядок действий в этом случае установлен главой 30 КоАП РФ.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определены категории лиц, не подлежащие административной ответственности за нарушение порядка рассмотрения обращений.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части 1 статьи 2.5 КоАП РФ субъектами данного правонарушения не могут быть сотрудники органов внутренних дел, имеющие специальные звания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учреждений уголовно-исполнительной системы, Государственной противопожарной службы.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это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освобождает виновных лиц от дисциплинарной ответственности.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 субъектов, которые могут быть оштрафованы по статье 5.59 КоАП РФ не ограничивается лишь должностными лицами государственных органов и органов местного самоуправления.</w:t>
      </w:r>
    </w:p>
    <w:p w:rsidR="00E32F80" w:rsidRDefault="00E166E8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административной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могут быть привлечены также должностные лица государственных и муниципальных учреждений и иных организаций, на которые возложено осуществление публично значимых функций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0BE" w:rsidRDefault="00E32F8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таковым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отнести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публично значимых функций,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медицинской помощи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жилищно-коммунальных услуг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950" w:rsidRPr="003200BE" w:rsidRDefault="0003295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</w:t>
      </w:r>
      <w:r w:rsidRP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рассмотрения обращений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 w:rsidRP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вправе обратиться в прокуратуру района за защитой своих прав.</w:t>
      </w: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E8" w:rsidRPr="00146036" w:rsidRDefault="00E166E8" w:rsidP="00CA1C9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03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  <w:r w:rsidRPr="00146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A1C9B">
        <w:rPr>
          <w:rFonts w:ascii="Times New Roman" w:eastAsia="Times New Roman" w:hAnsi="Times New Roman" w:cs="Times New Roman"/>
          <w:sz w:val="28"/>
          <w:szCs w:val="28"/>
        </w:rPr>
        <w:t xml:space="preserve"> Ч.С. </w:t>
      </w:r>
      <w:proofErr w:type="spellStart"/>
      <w:r w:rsidR="00CA1C9B">
        <w:rPr>
          <w:rFonts w:ascii="Times New Roman" w:eastAsia="Times New Roman" w:hAnsi="Times New Roman" w:cs="Times New Roman"/>
          <w:sz w:val="28"/>
          <w:szCs w:val="28"/>
        </w:rPr>
        <w:t>Файзуллин</w:t>
      </w:r>
      <w:proofErr w:type="spellEnd"/>
    </w:p>
    <w:p w:rsidR="00450DB3" w:rsidRDefault="00450DB3" w:rsidP="00CA1C9B">
      <w:pPr>
        <w:ind w:right="-1"/>
        <w:jc w:val="both"/>
      </w:pPr>
    </w:p>
    <w:p w:rsidR="00E17DFD" w:rsidRDefault="00E17DFD"/>
    <w:sectPr w:rsidR="00E17DFD" w:rsidSect="00E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7F9E"/>
    <w:multiLevelType w:val="multilevel"/>
    <w:tmpl w:val="466AD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BE"/>
    <w:rsid w:val="00032950"/>
    <w:rsid w:val="000578B9"/>
    <w:rsid w:val="000F6C29"/>
    <w:rsid w:val="00125417"/>
    <w:rsid w:val="001868C7"/>
    <w:rsid w:val="003200BE"/>
    <w:rsid w:val="00450DB3"/>
    <w:rsid w:val="0057217D"/>
    <w:rsid w:val="007B239B"/>
    <w:rsid w:val="008F4A66"/>
    <w:rsid w:val="00A65EB6"/>
    <w:rsid w:val="00CA1C9B"/>
    <w:rsid w:val="00E008A8"/>
    <w:rsid w:val="00E166E8"/>
    <w:rsid w:val="00E17DFD"/>
    <w:rsid w:val="00E32F80"/>
    <w:rsid w:val="00E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2017-05-25T12:00:00Z</cp:lastPrinted>
  <dcterms:created xsi:type="dcterms:W3CDTF">2017-06-22T08:18:00Z</dcterms:created>
  <dcterms:modified xsi:type="dcterms:W3CDTF">2017-06-22T08:18:00Z</dcterms:modified>
</cp:coreProperties>
</file>