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A8" w:rsidRDefault="00CF6CA8" w:rsidP="00EC0B40">
      <w:pPr>
        <w:jc w:val="center"/>
        <w:rPr>
          <w:b/>
          <w:bCs/>
          <w:sz w:val="24"/>
          <w:szCs w:val="24"/>
        </w:rPr>
      </w:pPr>
    </w:p>
    <w:p w:rsidR="00CF6CA8" w:rsidRDefault="00CF6CA8" w:rsidP="00EC0B40">
      <w:pPr>
        <w:jc w:val="right"/>
        <w:rPr>
          <w:b/>
          <w:bCs/>
          <w:sz w:val="28"/>
          <w:szCs w:val="28"/>
        </w:rPr>
      </w:pPr>
    </w:p>
    <w:p w:rsidR="00CF6CA8" w:rsidRDefault="00CF6CA8" w:rsidP="00EC0B40">
      <w:pPr>
        <w:jc w:val="right"/>
        <w:rPr>
          <w:b/>
          <w:bCs/>
          <w:sz w:val="28"/>
          <w:szCs w:val="28"/>
        </w:rPr>
      </w:pPr>
    </w:p>
    <w:p w:rsidR="00CF6CA8" w:rsidRDefault="00CF6CA8" w:rsidP="00EC0B40">
      <w:pPr>
        <w:jc w:val="right"/>
        <w:rPr>
          <w:b/>
          <w:bCs/>
          <w:sz w:val="28"/>
          <w:szCs w:val="28"/>
        </w:rPr>
      </w:pPr>
    </w:p>
    <w:p w:rsidR="00CF6CA8" w:rsidRDefault="00CF6CA8" w:rsidP="00EC0B40">
      <w:pPr>
        <w:jc w:val="right"/>
        <w:rPr>
          <w:b/>
          <w:bCs/>
          <w:sz w:val="28"/>
          <w:szCs w:val="28"/>
        </w:rPr>
      </w:pPr>
    </w:p>
    <w:p w:rsidR="00CF6CA8" w:rsidRDefault="00CF6CA8" w:rsidP="00EC0B40">
      <w:pPr>
        <w:jc w:val="right"/>
        <w:rPr>
          <w:b/>
          <w:bCs/>
          <w:sz w:val="28"/>
          <w:szCs w:val="28"/>
        </w:rPr>
      </w:pPr>
    </w:p>
    <w:p w:rsidR="00CF6CA8" w:rsidRDefault="00CF6CA8" w:rsidP="00EC0B40">
      <w:pPr>
        <w:jc w:val="right"/>
        <w:rPr>
          <w:b/>
          <w:bCs/>
          <w:sz w:val="28"/>
          <w:szCs w:val="28"/>
        </w:rPr>
      </w:pPr>
    </w:p>
    <w:p w:rsidR="00CF6CA8" w:rsidRPr="0053347C" w:rsidRDefault="00CF6CA8" w:rsidP="00EC0B40">
      <w:pPr>
        <w:jc w:val="center"/>
        <w:rPr>
          <w:b/>
          <w:bCs/>
          <w:sz w:val="28"/>
          <w:szCs w:val="28"/>
        </w:rPr>
      </w:pPr>
      <w:r w:rsidRPr="0053347C">
        <w:rPr>
          <w:b/>
          <w:bCs/>
          <w:sz w:val="28"/>
          <w:szCs w:val="28"/>
        </w:rPr>
        <w:t>Решение</w:t>
      </w:r>
    </w:p>
    <w:p w:rsidR="00CF6CA8" w:rsidRPr="0074130B" w:rsidRDefault="00CF6CA8" w:rsidP="00EC0B40">
      <w:pPr>
        <w:rPr>
          <w:sz w:val="24"/>
          <w:szCs w:val="24"/>
        </w:rPr>
      </w:pPr>
    </w:p>
    <w:p w:rsidR="00CF6CA8" w:rsidRDefault="00CF6CA8" w:rsidP="00EC0B40">
      <w:pPr>
        <w:jc w:val="center"/>
        <w:rPr>
          <w:rStyle w:val="Strong"/>
          <w:sz w:val="28"/>
          <w:szCs w:val="28"/>
        </w:rPr>
      </w:pPr>
      <w:r w:rsidRPr="00316182">
        <w:rPr>
          <w:rStyle w:val="Strong"/>
          <w:sz w:val="28"/>
          <w:szCs w:val="28"/>
        </w:rPr>
        <w:t xml:space="preserve">Совета сельского поселения </w:t>
      </w:r>
      <w:r>
        <w:rPr>
          <w:rStyle w:val="Strong"/>
          <w:sz w:val="28"/>
          <w:szCs w:val="28"/>
        </w:rPr>
        <w:t>Ярославский</w:t>
      </w:r>
      <w:r w:rsidRPr="00316182">
        <w:rPr>
          <w:rStyle w:val="Strong"/>
          <w:sz w:val="28"/>
          <w:szCs w:val="28"/>
        </w:rPr>
        <w:t xml:space="preserve"> сельсовет муниципального района Дуванский район Республики Башкортостан</w:t>
      </w:r>
    </w:p>
    <w:p w:rsidR="00CF6CA8" w:rsidRDefault="00CF6CA8" w:rsidP="00EC0B40">
      <w:pPr>
        <w:jc w:val="center"/>
        <w:rPr>
          <w:rStyle w:val="Strong"/>
          <w:sz w:val="28"/>
          <w:szCs w:val="28"/>
        </w:rPr>
      </w:pPr>
    </w:p>
    <w:p w:rsidR="00CF6CA8" w:rsidRDefault="00CF6CA8" w:rsidP="00EC0B40">
      <w:pPr>
        <w:jc w:val="center"/>
        <w:rPr>
          <w:rStyle w:val="Strong"/>
          <w:sz w:val="28"/>
          <w:szCs w:val="28"/>
        </w:rPr>
      </w:pPr>
      <w:r>
        <w:rPr>
          <w:rStyle w:val="Strong"/>
          <w:sz w:val="28"/>
          <w:szCs w:val="28"/>
        </w:rPr>
        <w:t>«О внесении  изменений</w:t>
      </w:r>
      <w:r w:rsidRPr="00BA0D8E">
        <w:rPr>
          <w:rStyle w:val="Strong"/>
          <w:sz w:val="28"/>
          <w:szCs w:val="28"/>
        </w:rPr>
        <w:t xml:space="preserve"> </w:t>
      </w:r>
      <w:r w:rsidRPr="003E2FA8">
        <w:rPr>
          <w:b/>
          <w:bCs/>
          <w:sz w:val="28"/>
          <w:szCs w:val="28"/>
        </w:rPr>
        <w:t>в</w:t>
      </w:r>
      <w:r w:rsidRPr="00BA0D8E">
        <w:rPr>
          <w:b/>
          <w:bCs/>
          <w:sz w:val="28"/>
          <w:szCs w:val="28"/>
        </w:rPr>
        <w:t xml:space="preserve"> </w:t>
      </w:r>
      <w:r>
        <w:rPr>
          <w:rStyle w:val="Strong"/>
          <w:sz w:val="28"/>
          <w:szCs w:val="28"/>
        </w:rPr>
        <w:t xml:space="preserve">Решение № 64 от 22.10.2010г. «Об утверждении </w:t>
      </w:r>
      <w:r w:rsidRPr="003E2FA8">
        <w:rPr>
          <w:rStyle w:val="Strong"/>
          <w:sz w:val="28"/>
          <w:szCs w:val="28"/>
        </w:rPr>
        <w:t>Положени</w:t>
      </w:r>
      <w:r>
        <w:rPr>
          <w:rStyle w:val="Strong"/>
          <w:sz w:val="28"/>
          <w:szCs w:val="28"/>
        </w:rPr>
        <w:t xml:space="preserve">я </w:t>
      </w:r>
      <w:r w:rsidRPr="003E2FA8">
        <w:rPr>
          <w:rStyle w:val="Strong"/>
          <w:sz w:val="28"/>
          <w:szCs w:val="28"/>
        </w:rPr>
        <w:t xml:space="preserve">о бюджетном процессе администрации  сельского поселения </w:t>
      </w:r>
      <w:r>
        <w:rPr>
          <w:rStyle w:val="Strong"/>
          <w:sz w:val="28"/>
          <w:szCs w:val="28"/>
        </w:rPr>
        <w:t>Ярославский</w:t>
      </w:r>
      <w:r w:rsidRPr="003E2FA8">
        <w:rPr>
          <w:rStyle w:val="Strong"/>
          <w:sz w:val="28"/>
          <w:szCs w:val="28"/>
        </w:rPr>
        <w:t xml:space="preserve"> сельсовет муниципального района   Дуванский район Республики Башкортостан»</w:t>
      </w:r>
    </w:p>
    <w:p w:rsidR="00CF6CA8" w:rsidRDefault="00CF6CA8" w:rsidP="00EC0B40">
      <w:pPr>
        <w:jc w:val="center"/>
        <w:rPr>
          <w:rStyle w:val="Strong"/>
          <w:sz w:val="28"/>
          <w:szCs w:val="28"/>
        </w:rPr>
      </w:pPr>
    </w:p>
    <w:p w:rsidR="00CF6CA8" w:rsidRPr="003E2FA8" w:rsidRDefault="00CF6CA8" w:rsidP="003E2FA8">
      <w:pPr>
        <w:spacing w:line="276" w:lineRule="auto"/>
        <w:ind w:firstLine="567"/>
        <w:jc w:val="both"/>
        <w:rPr>
          <w:rStyle w:val="Strong"/>
          <w:b w:val="0"/>
          <w:bCs w:val="0"/>
          <w:sz w:val="28"/>
          <w:szCs w:val="28"/>
        </w:rPr>
      </w:pPr>
      <w:r w:rsidRPr="003E2FA8">
        <w:rPr>
          <w:rStyle w:val="Strong"/>
          <w:b w:val="0"/>
          <w:bCs w:val="0"/>
          <w:sz w:val="28"/>
          <w:szCs w:val="28"/>
        </w:rPr>
        <w:t xml:space="preserve">Совет  сельского   поселения   </w:t>
      </w:r>
      <w:r>
        <w:rPr>
          <w:rStyle w:val="Strong"/>
          <w:b w:val="0"/>
          <w:bCs w:val="0"/>
          <w:sz w:val="28"/>
          <w:szCs w:val="28"/>
        </w:rPr>
        <w:t>Ярославский</w:t>
      </w:r>
      <w:r w:rsidRPr="003E2FA8">
        <w:rPr>
          <w:rStyle w:val="Strong"/>
          <w:b w:val="0"/>
          <w:bCs w:val="0"/>
          <w:sz w:val="28"/>
          <w:szCs w:val="28"/>
        </w:rPr>
        <w:t xml:space="preserve">   сельсовет  муниципального района Дуванский район Республики Башкортостан  рассмотрев протест прокуратуры Дуванского района РБ  от 30</w:t>
      </w:r>
      <w:r>
        <w:rPr>
          <w:rStyle w:val="Strong"/>
          <w:b w:val="0"/>
          <w:bCs w:val="0"/>
          <w:sz w:val="28"/>
          <w:szCs w:val="28"/>
        </w:rPr>
        <w:t>.</w:t>
      </w:r>
      <w:r w:rsidRPr="003E2FA8">
        <w:rPr>
          <w:rStyle w:val="Strong"/>
          <w:b w:val="0"/>
          <w:bCs w:val="0"/>
          <w:sz w:val="28"/>
          <w:szCs w:val="28"/>
        </w:rPr>
        <w:t>09</w:t>
      </w:r>
      <w:r>
        <w:rPr>
          <w:rStyle w:val="Strong"/>
          <w:b w:val="0"/>
          <w:bCs w:val="0"/>
          <w:sz w:val="28"/>
          <w:szCs w:val="28"/>
        </w:rPr>
        <w:t>.</w:t>
      </w:r>
      <w:r w:rsidRPr="003E2FA8">
        <w:rPr>
          <w:rStyle w:val="Strong"/>
          <w:b w:val="0"/>
          <w:bCs w:val="0"/>
          <w:sz w:val="28"/>
          <w:szCs w:val="28"/>
        </w:rPr>
        <w:t xml:space="preserve">2013 года №11а-2013 на отдельные  пункты Положения  о бюджетном процессе в администрации сельского поселения </w:t>
      </w:r>
      <w:r>
        <w:rPr>
          <w:rStyle w:val="Strong"/>
          <w:b w:val="0"/>
          <w:bCs w:val="0"/>
          <w:sz w:val="28"/>
          <w:szCs w:val="28"/>
        </w:rPr>
        <w:t>Ярославский</w:t>
      </w:r>
      <w:r w:rsidRPr="003E2FA8">
        <w:rPr>
          <w:rStyle w:val="Strong"/>
          <w:b w:val="0"/>
          <w:bCs w:val="0"/>
          <w:sz w:val="28"/>
          <w:szCs w:val="28"/>
        </w:rPr>
        <w:t xml:space="preserve"> сельсовет муниципального района Дуванский район Республики Башкортостан  и  для приведения его в соответстви</w:t>
      </w:r>
      <w:r>
        <w:rPr>
          <w:rStyle w:val="Strong"/>
          <w:b w:val="0"/>
          <w:bCs w:val="0"/>
          <w:sz w:val="28"/>
          <w:szCs w:val="28"/>
        </w:rPr>
        <w:t>е</w:t>
      </w:r>
      <w:r w:rsidRPr="003E2FA8">
        <w:rPr>
          <w:rStyle w:val="Strong"/>
          <w:b w:val="0"/>
          <w:bCs w:val="0"/>
          <w:sz w:val="28"/>
          <w:szCs w:val="28"/>
        </w:rPr>
        <w:t xml:space="preserve"> с действующим законодательством  РЕШИЛ: </w:t>
      </w:r>
    </w:p>
    <w:p w:rsidR="00CF6CA8" w:rsidRDefault="00CF6CA8" w:rsidP="003E2FA8">
      <w:pPr>
        <w:spacing w:line="276" w:lineRule="auto"/>
        <w:rPr>
          <w:rStyle w:val="Strong"/>
          <w:b w:val="0"/>
          <w:bCs w:val="0"/>
          <w:sz w:val="28"/>
          <w:szCs w:val="28"/>
        </w:rPr>
      </w:pPr>
    </w:p>
    <w:p w:rsidR="00CF6CA8" w:rsidRDefault="00CF6CA8" w:rsidP="000A0452">
      <w:pPr>
        <w:spacing w:line="276" w:lineRule="auto"/>
        <w:jc w:val="both"/>
        <w:rPr>
          <w:rStyle w:val="Strong"/>
          <w:b w:val="0"/>
          <w:bCs w:val="0"/>
          <w:sz w:val="28"/>
          <w:szCs w:val="28"/>
        </w:rPr>
      </w:pPr>
      <w:r w:rsidRPr="003E2FA8">
        <w:rPr>
          <w:rStyle w:val="Strong"/>
          <w:sz w:val="28"/>
          <w:szCs w:val="28"/>
        </w:rPr>
        <w:t>1.</w:t>
      </w:r>
      <w:r w:rsidRPr="003E2FA8">
        <w:rPr>
          <w:rStyle w:val="Strong"/>
          <w:b w:val="0"/>
          <w:bCs w:val="0"/>
          <w:sz w:val="28"/>
          <w:szCs w:val="28"/>
        </w:rPr>
        <w:t>Внести изменение в Решение Совета сельского поселения, а именно:</w:t>
      </w:r>
    </w:p>
    <w:p w:rsidR="00CF6CA8" w:rsidRPr="003E2FA8" w:rsidRDefault="00CF6CA8" w:rsidP="000A0452">
      <w:pPr>
        <w:spacing w:line="276" w:lineRule="auto"/>
        <w:jc w:val="both"/>
        <w:rPr>
          <w:rStyle w:val="Strong"/>
          <w:b w:val="0"/>
          <w:bCs w:val="0"/>
          <w:sz w:val="28"/>
          <w:szCs w:val="28"/>
        </w:rPr>
      </w:pPr>
      <w:r>
        <w:rPr>
          <w:rStyle w:val="Strong"/>
          <w:b w:val="0"/>
          <w:bCs w:val="0"/>
          <w:sz w:val="28"/>
          <w:szCs w:val="28"/>
        </w:rPr>
        <w:t xml:space="preserve"> - </w:t>
      </w:r>
      <w:r w:rsidRPr="003E2FA8">
        <w:rPr>
          <w:rStyle w:val="Strong"/>
          <w:b w:val="0"/>
          <w:bCs w:val="0"/>
          <w:sz w:val="28"/>
          <w:szCs w:val="28"/>
        </w:rPr>
        <w:t>Статью 14  дополнить  пунктами №</w:t>
      </w:r>
      <w:r>
        <w:rPr>
          <w:rStyle w:val="Strong"/>
          <w:b w:val="0"/>
          <w:bCs w:val="0"/>
          <w:sz w:val="28"/>
          <w:szCs w:val="28"/>
        </w:rPr>
        <w:t>4 и 5</w:t>
      </w:r>
      <w:r w:rsidRPr="003E2FA8">
        <w:rPr>
          <w:rStyle w:val="Strong"/>
          <w:b w:val="0"/>
          <w:bCs w:val="0"/>
          <w:sz w:val="28"/>
          <w:szCs w:val="28"/>
        </w:rPr>
        <w:t>:</w:t>
      </w:r>
    </w:p>
    <w:p w:rsidR="00CF6CA8" w:rsidRPr="003E2FA8" w:rsidRDefault="00CF6CA8" w:rsidP="000A0452">
      <w:pPr>
        <w:spacing w:line="276" w:lineRule="auto"/>
        <w:jc w:val="both"/>
        <w:rPr>
          <w:rStyle w:val="Strong"/>
          <w:b w:val="0"/>
          <w:bCs w:val="0"/>
          <w:sz w:val="28"/>
          <w:szCs w:val="28"/>
        </w:rPr>
      </w:pPr>
      <w:r>
        <w:rPr>
          <w:rStyle w:val="Strong"/>
          <w:b w:val="0"/>
          <w:bCs w:val="0"/>
          <w:sz w:val="28"/>
          <w:szCs w:val="28"/>
        </w:rPr>
        <w:t>«</w:t>
      </w:r>
      <w:r w:rsidRPr="003E2FA8">
        <w:rPr>
          <w:rStyle w:val="Strong"/>
          <w:b w:val="0"/>
          <w:bCs w:val="0"/>
          <w:sz w:val="28"/>
          <w:szCs w:val="28"/>
        </w:rPr>
        <w:t xml:space="preserve"> 4) порядок возврата в текущем финансовом году получателем субсидий остатков  субсидий, не использованных в отчетном  финансовом году , в случаях  предусмотренных соглашениеями9договорамими) о предоставлении субсидий.</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государственного(муниципального) контроля   соблюдения условий, целей  и порядка предоставления субсидий их получателям</w:t>
      </w:r>
      <w:r>
        <w:rPr>
          <w:rStyle w:val="Strong"/>
          <w:b w:val="0"/>
          <w:bCs w:val="0"/>
          <w:sz w:val="28"/>
          <w:szCs w:val="28"/>
        </w:rPr>
        <w:t>»</w:t>
      </w:r>
      <w:r w:rsidRPr="003E2FA8">
        <w:rPr>
          <w:rStyle w:val="Strong"/>
          <w:b w:val="0"/>
          <w:bCs w:val="0"/>
          <w:sz w:val="28"/>
          <w:szCs w:val="28"/>
        </w:rPr>
        <w:t xml:space="preserve"> .</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2.Статья 37</w:t>
      </w:r>
      <w:r>
        <w:rPr>
          <w:rStyle w:val="Strong"/>
          <w:b w:val="0"/>
          <w:bCs w:val="0"/>
          <w:sz w:val="28"/>
          <w:szCs w:val="28"/>
        </w:rPr>
        <w:t xml:space="preserve"> -</w:t>
      </w:r>
      <w:r w:rsidRPr="003E2FA8">
        <w:rPr>
          <w:rStyle w:val="Strong"/>
          <w:b w:val="0"/>
          <w:bCs w:val="0"/>
          <w:sz w:val="28"/>
          <w:szCs w:val="28"/>
        </w:rPr>
        <w:t xml:space="preserve"> пункт 7 и 8 исключить.</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 xml:space="preserve">3.Дополнительно </w:t>
      </w:r>
      <w:r>
        <w:rPr>
          <w:rStyle w:val="Strong"/>
          <w:b w:val="0"/>
          <w:bCs w:val="0"/>
          <w:sz w:val="28"/>
          <w:szCs w:val="28"/>
        </w:rPr>
        <w:t>добавить</w:t>
      </w:r>
      <w:r w:rsidRPr="003E2FA8">
        <w:rPr>
          <w:rStyle w:val="Strong"/>
          <w:b w:val="0"/>
          <w:bCs w:val="0"/>
          <w:sz w:val="28"/>
          <w:szCs w:val="28"/>
        </w:rPr>
        <w:t xml:space="preserve"> статью №63</w:t>
      </w:r>
      <w:r>
        <w:rPr>
          <w:rStyle w:val="Strong"/>
          <w:b w:val="0"/>
          <w:bCs w:val="0"/>
          <w:sz w:val="28"/>
          <w:szCs w:val="28"/>
        </w:rPr>
        <w:t>О</w:t>
      </w:r>
      <w:r w:rsidRPr="003E2FA8">
        <w:rPr>
          <w:rStyle w:val="Strong"/>
          <w:b w:val="0"/>
          <w:bCs w:val="0"/>
          <w:sz w:val="28"/>
          <w:szCs w:val="28"/>
        </w:rPr>
        <w:t xml:space="preserve">  Порядке предоставления субсидий  из </w:t>
      </w:r>
      <w:r>
        <w:rPr>
          <w:rStyle w:val="Strong"/>
          <w:b w:val="0"/>
          <w:bCs w:val="0"/>
          <w:sz w:val="28"/>
          <w:szCs w:val="28"/>
        </w:rPr>
        <w:t>бюджета муниципального образования</w:t>
      </w:r>
      <w:r w:rsidRPr="003E2FA8">
        <w:rPr>
          <w:rStyle w:val="Strong"/>
          <w:b w:val="0"/>
          <w:bCs w:val="0"/>
          <w:sz w:val="28"/>
          <w:szCs w:val="28"/>
        </w:rPr>
        <w:t>:</w:t>
      </w:r>
    </w:p>
    <w:p w:rsidR="00CF6CA8" w:rsidRPr="003E2FA8" w:rsidRDefault="00CF6CA8" w:rsidP="000A0452">
      <w:pPr>
        <w:spacing w:line="276" w:lineRule="auto"/>
        <w:jc w:val="both"/>
        <w:rPr>
          <w:rStyle w:val="Strong"/>
          <w:b w:val="0"/>
          <w:bCs w:val="0"/>
          <w:sz w:val="28"/>
          <w:szCs w:val="28"/>
        </w:rPr>
      </w:pPr>
      <w:r>
        <w:rPr>
          <w:rStyle w:val="Strong"/>
          <w:b w:val="0"/>
          <w:bCs w:val="0"/>
          <w:sz w:val="28"/>
          <w:szCs w:val="28"/>
        </w:rPr>
        <w:t>«</w:t>
      </w:r>
      <w:r w:rsidRPr="003E2FA8">
        <w:rPr>
          <w:rStyle w:val="Strong"/>
          <w:b w:val="0"/>
          <w:bCs w:val="0"/>
          <w:sz w:val="28"/>
          <w:szCs w:val="28"/>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 xml:space="preserve">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F6CA8" w:rsidRPr="003E2FA8" w:rsidRDefault="00CF6CA8" w:rsidP="000A0452">
      <w:pPr>
        <w:spacing w:line="276" w:lineRule="auto"/>
        <w:jc w:val="both"/>
        <w:rPr>
          <w:rStyle w:val="Strong"/>
          <w:b w:val="0"/>
          <w:bCs w:val="0"/>
          <w:sz w:val="28"/>
          <w:szCs w:val="28"/>
        </w:rPr>
      </w:pPr>
      <w:r w:rsidRPr="003E2FA8">
        <w:rPr>
          <w:rStyle w:val="Strong"/>
          <w:b w:val="0"/>
          <w:bCs w:val="0"/>
          <w:sz w:val="28"/>
          <w:szCs w:val="28"/>
        </w:rPr>
        <w:t>4.</w:t>
      </w:r>
      <w:r>
        <w:rPr>
          <w:rStyle w:val="Strong"/>
          <w:b w:val="0"/>
          <w:bCs w:val="0"/>
          <w:sz w:val="28"/>
          <w:szCs w:val="28"/>
        </w:rPr>
        <w:t>Настоящее решениеу</w:t>
      </w:r>
      <w:r w:rsidRPr="003E2FA8">
        <w:rPr>
          <w:rStyle w:val="Strong"/>
          <w:b w:val="0"/>
          <w:bCs w:val="0"/>
          <w:sz w:val="28"/>
          <w:szCs w:val="28"/>
        </w:rPr>
        <w:t xml:space="preserve">правляющей делами </w:t>
      </w:r>
      <w:r>
        <w:rPr>
          <w:rStyle w:val="Strong"/>
          <w:b w:val="0"/>
          <w:bCs w:val="0"/>
          <w:sz w:val="28"/>
          <w:szCs w:val="28"/>
        </w:rPr>
        <w:t>Булатовой О.А.</w:t>
      </w:r>
      <w:r w:rsidRPr="003E2FA8">
        <w:rPr>
          <w:rStyle w:val="Strong"/>
          <w:b w:val="0"/>
          <w:bCs w:val="0"/>
          <w:sz w:val="28"/>
          <w:szCs w:val="28"/>
        </w:rPr>
        <w:t xml:space="preserve">   направить    в прокуратуру Дуванского района.</w:t>
      </w:r>
    </w:p>
    <w:p w:rsidR="00CF6CA8" w:rsidRPr="003E2FA8" w:rsidRDefault="00CF6CA8" w:rsidP="003E2FA8">
      <w:pPr>
        <w:spacing w:line="276" w:lineRule="auto"/>
        <w:rPr>
          <w:rStyle w:val="Strong"/>
          <w:b w:val="0"/>
          <w:bCs w:val="0"/>
          <w:sz w:val="28"/>
          <w:szCs w:val="28"/>
        </w:rPr>
      </w:pPr>
      <w:r w:rsidRPr="003E2FA8">
        <w:rPr>
          <w:rStyle w:val="Strong"/>
          <w:b w:val="0"/>
          <w:bCs w:val="0"/>
          <w:sz w:val="28"/>
          <w:szCs w:val="28"/>
        </w:rPr>
        <w:t>5. Контроль за исполнением настоящего решения возложить постоянную комиссию по бюджету, налогам, вопросам муниципальной собственности</w:t>
      </w:r>
    </w:p>
    <w:p w:rsidR="00CF6CA8" w:rsidRDefault="00CF6CA8" w:rsidP="003E2FA8">
      <w:pPr>
        <w:spacing w:line="276" w:lineRule="auto"/>
        <w:rPr>
          <w:rStyle w:val="Strong"/>
          <w:b w:val="0"/>
          <w:bCs w:val="0"/>
          <w:sz w:val="28"/>
          <w:szCs w:val="28"/>
        </w:rPr>
      </w:pPr>
    </w:p>
    <w:p w:rsidR="00CF6CA8" w:rsidRPr="003E2FA8" w:rsidRDefault="00CF6CA8" w:rsidP="003E2FA8">
      <w:pPr>
        <w:spacing w:line="276" w:lineRule="auto"/>
        <w:rPr>
          <w:rStyle w:val="Strong"/>
          <w:b w:val="0"/>
          <w:bCs w:val="0"/>
          <w:sz w:val="28"/>
          <w:szCs w:val="28"/>
        </w:rPr>
      </w:pPr>
    </w:p>
    <w:p w:rsidR="00CF6CA8" w:rsidRPr="003E2FA8" w:rsidRDefault="00CF6CA8" w:rsidP="003E2FA8">
      <w:pPr>
        <w:spacing w:line="276" w:lineRule="auto"/>
        <w:rPr>
          <w:rStyle w:val="Strong"/>
          <w:b w:val="0"/>
          <w:bCs w:val="0"/>
          <w:sz w:val="28"/>
          <w:szCs w:val="28"/>
        </w:rPr>
      </w:pPr>
      <w:r>
        <w:rPr>
          <w:rStyle w:val="Strong"/>
          <w:b w:val="0"/>
          <w:bCs w:val="0"/>
          <w:sz w:val="28"/>
          <w:szCs w:val="28"/>
        </w:rPr>
        <w:t>Глава сельского поселения:                                          С.В.Морозова</w:t>
      </w:r>
    </w:p>
    <w:p w:rsidR="00CF6CA8" w:rsidRDefault="00CF6CA8" w:rsidP="003E2FA8">
      <w:pPr>
        <w:spacing w:line="276" w:lineRule="auto"/>
        <w:rPr>
          <w:rStyle w:val="Strong"/>
          <w:b w:val="0"/>
          <w:bCs w:val="0"/>
          <w:sz w:val="28"/>
          <w:szCs w:val="28"/>
        </w:rPr>
      </w:pPr>
    </w:p>
    <w:p w:rsidR="00CF6CA8" w:rsidRDefault="00CF6CA8" w:rsidP="003E2FA8">
      <w:pPr>
        <w:spacing w:line="276" w:lineRule="auto"/>
        <w:rPr>
          <w:rStyle w:val="Strong"/>
          <w:b w:val="0"/>
          <w:bCs w:val="0"/>
          <w:sz w:val="28"/>
          <w:szCs w:val="28"/>
        </w:rPr>
      </w:pPr>
      <w:r>
        <w:rPr>
          <w:rStyle w:val="Strong"/>
          <w:b w:val="0"/>
          <w:bCs w:val="0"/>
          <w:sz w:val="28"/>
          <w:szCs w:val="28"/>
        </w:rPr>
        <w:t>№</w:t>
      </w:r>
      <w:bookmarkStart w:id="0" w:name="_GoBack"/>
      <w:r w:rsidRPr="00DC59AB">
        <w:rPr>
          <w:rStyle w:val="Strong"/>
          <w:b w:val="0"/>
          <w:bCs w:val="0"/>
          <w:sz w:val="28"/>
          <w:szCs w:val="28"/>
          <w:u w:val="single"/>
        </w:rPr>
        <w:t>89</w:t>
      </w:r>
      <w:bookmarkEnd w:id="0"/>
    </w:p>
    <w:p w:rsidR="00CF6CA8" w:rsidRPr="003E2FA8" w:rsidRDefault="00CF6CA8" w:rsidP="003E2FA8">
      <w:pPr>
        <w:spacing w:line="276" w:lineRule="auto"/>
        <w:rPr>
          <w:rStyle w:val="Strong"/>
          <w:b w:val="0"/>
          <w:bCs w:val="0"/>
          <w:sz w:val="28"/>
          <w:szCs w:val="28"/>
        </w:rPr>
      </w:pPr>
      <w:r>
        <w:rPr>
          <w:rStyle w:val="Strong"/>
          <w:b w:val="0"/>
          <w:bCs w:val="0"/>
          <w:sz w:val="28"/>
          <w:szCs w:val="28"/>
        </w:rPr>
        <w:t>12.11.2013 г.</w:t>
      </w:r>
    </w:p>
    <w:sectPr w:rsidR="00CF6CA8" w:rsidRPr="003E2FA8" w:rsidSect="00DC59AB">
      <w:pgSz w:w="11906" w:h="16838"/>
      <w:pgMar w:top="851"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6F31"/>
    <w:multiLevelType w:val="hybridMultilevel"/>
    <w:tmpl w:val="3036EE46"/>
    <w:lvl w:ilvl="0" w:tplc="789A3FF0">
      <w:start w:val="1"/>
      <w:numFmt w:val="decimal"/>
      <w:lvlText w:val="%1."/>
      <w:lvlJc w:val="left"/>
      <w:pPr>
        <w:ind w:left="999" w:hanging="360"/>
      </w:pPr>
      <w:rPr>
        <w:rFonts w:hint="default"/>
      </w:rPr>
    </w:lvl>
    <w:lvl w:ilvl="1" w:tplc="04190019">
      <w:start w:val="1"/>
      <w:numFmt w:val="lowerLetter"/>
      <w:lvlText w:val="%2."/>
      <w:lvlJc w:val="left"/>
      <w:pPr>
        <w:ind w:left="1719" w:hanging="360"/>
      </w:pPr>
    </w:lvl>
    <w:lvl w:ilvl="2" w:tplc="0419001B">
      <w:start w:val="1"/>
      <w:numFmt w:val="lowerRoman"/>
      <w:lvlText w:val="%3."/>
      <w:lvlJc w:val="right"/>
      <w:pPr>
        <w:ind w:left="2439" w:hanging="180"/>
      </w:pPr>
    </w:lvl>
    <w:lvl w:ilvl="3" w:tplc="0419000F">
      <w:start w:val="1"/>
      <w:numFmt w:val="decimal"/>
      <w:lvlText w:val="%4."/>
      <w:lvlJc w:val="left"/>
      <w:pPr>
        <w:ind w:left="3159" w:hanging="360"/>
      </w:pPr>
    </w:lvl>
    <w:lvl w:ilvl="4" w:tplc="04190019">
      <w:start w:val="1"/>
      <w:numFmt w:val="lowerLetter"/>
      <w:lvlText w:val="%5."/>
      <w:lvlJc w:val="left"/>
      <w:pPr>
        <w:ind w:left="3879" w:hanging="360"/>
      </w:pPr>
    </w:lvl>
    <w:lvl w:ilvl="5" w:tplc="0419001B">
      <w:start w:val="1"/>
      <w:numFmt w:val="lowerRoman"/>
      <w:lvlText w:val="%6."/>
      <w:lvlJc w:val="right"/>
      <w:pPr>
        <w:ind w:left="4599" w:hanging="180"/>
      </w:pPr>
    </w:lvl>
    <w:lvl w:ilvl="6" w:tplc="0419000F">
      <w:start w:val="1"/>
      <w:numFmt w:val="decimal"/>
      <w:lvlText w:val="%7."/>
      <w:lvlJc w:val="left"/>
      <w:pPr>
        <w:ind w:left="5319" w:hanging="360"/>
      </w:pPr>
    </w:lvl>
    <w:lvl w:ilvl="7" w:tplc="04190019">
      <w:start w:val="1"/>
      <w:numFmt w:val="lowerLetter"/>
      <w:lvlText w:val="%8."/>
      <w:lvlJc w:val="left"/>
      <w:pPr>
        <w:ind w:left="6039" w:hanging="360"/>
      </w:pPr>
    </w:lvl>
    <w:lvl w:ilvl="8" w:tplc="0419001B">
      <w:start w:val="1"/>
      <w:numFmt w:val="lowerRoman"/>
      <w:lvlText w:val="%9."/>
      <w:lvlJc w:val="right"/>
      <w:pPr>
        <w:ind w:left="6759" w:hanging="180"/>
      </w:pPr>
    </w:lvl>
  </w:abstractNum>
  <w:abstractNum w:abstractNumId="1">
    <w:nsid w:val="5FFD3C30"/>
    <w:multiLevelType w:val="hybridMultilevel"/>
    <w:tmpl w:val="EC089DAC"/>
    <w:lvl w:ilvl="0" w:tplc="56E29B7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C77208"/>
    <w:multiLevelType w:val="hybridMultilevel"/>
    <w:tmpl w:val="D59A2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70"/>
    <w:rsid w:val="00037CEE"/>
    <w:rsid w:val="000A0452"/>
    <w:rsid w:val="00106F70"/>
    <w:rsid w:val="00316182"/>
    <w:rsid w:val="003E2FA8"/>
    <w:rsid w:val="0053347C"/>
    <w:rsid w:val="0074130B"/>
    <w:rsid w:val="00BA0D8E"/>
    <w:rsid w:val="00C151B9"/>
    <w:rsid w:val="00CF6CA8"/>
    <w:rsid w:val="00DC59AB"/>
    <w:rsid w:val="00E701EF"/>
    <w:rsid w:val="00EC0B40"/>
    <w:rsid w:val="00EC2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4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C0B40"/>
    <w:rPr>
      <w:b/>
      <w:bCs/>
    </w:rPr>
  </w:style>
  <w:style w:type="paragraph" w:styleId="ListParagraph">
    <w:name w:val="List Paragraph"/>
    <w:basedOn w:val="Normal"/>
    <w:uiPriority w:val="99"/>
    <w:qFormat/>
    <w:rsid w:val="00EC0B40"/>
    <w:pPr>
      <w:ind w:left="720"/>
    </w:pPr>
  </w:style>
  <w:style w:type="paragraph" w:styleId="BalloonText">
    <w:name w:val="Balloon Text"/>
    <w:basedOn w:val="Normal"/>
    <w:link w:val="BalloonTextChar"/>
    <w:uiPriority w:val="99"/>
    <w:semiHidden/>
    <w:rsid w:val="00037CEE"/>
    <w:rPr>
      <w:rFonts w:ascii="Tahoma" w:hAnsi="Tahoma" w:cs="Tahoma"/>
      <w:sz w:val="16"/>
      <w:szCs w:val="16"/>
    </w:rPr>
  </w:style>
  <w:style w:type="character" w:customStyle="1" w:styleId="BalloonTextChar">
    <w:name w:val="Balloon Text Char"/>
    <w:basedOn w:val="DefaultParagraphFont"/>
    <w:link w:val="BalloonText"/>
    <w:uiPriority w:val="99"/>
    <w:locked/>
    <w:rsid w:val="00037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666</Words>
  <Characters>3799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cp:revision>
  <cp:lastPrinted>2013-11-13T08:57:00Z</cp:lastPrinted>
  <dcterms:created xsi:type="dcterms:W3CDTF">2013-11-11T15:33:00Z</dcterms:created>
  <dcterms:modified xsi:type="dcterms:W3CDTF">2013-11-27T14:12:00Z</dcterms:modified>
</cp:coreProperties>
</file>