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51" w:rsidRPr="00EB60B2" w:rsidRDefault="00FA3551" w:rsidP="00FA355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551" w:rsidRPr="00EB60B2" w:rsidRDefault="00FA3551" w:rsidP="00FA355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551" w:rsidRPr="00EB60B2" w:rsidRDefault="00FA3551" w:rsidP="00FA355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551" w:rsidRPr="00EB60B2" w:rsidRDefault="00FA3551" w:rsidP="00FA355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551" w:rsidRPr="00EB60B2" w:rsidRDefault="00FA3551" w:rsidP="00FA35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551" w:rsidRPr="000E0C5A" w:rsidRDefault="00D27B6C" w:rsidP="00FA35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КАРАР                           </w:t>
      </w:r>
      <w:r w:rsid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ПОСТАНОВЛЕНИЕ</w:t>
      </w:r>
    </w:p>
    <w:p w:rsidR="00FA3551" w:rsidRPr="000E0C5A" w:rsidRDefault="00D27B6C" w:rsidP="00FA355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от 07 апрель 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2015 й              </w:t>
      </w: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№ </w:t>
      </w: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233A7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от </w:t>
      </w:r>
      <w:r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="00FA3551" w:rsidRPr="000E0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апреля  2015 г</w:t>
      </w:r>
    </w:p>
    <w:p w:rsidR="00FA3551" w:rsidRPr="000E0C5A" w:rsidRDefault="00FA3551" w:rsidP="00FA3551">
      <w:pPr>
        <w:pStyle w:val="ConsPlusTitle"/>
        <w:jc w:val="center"/>
        <w:rPr>
          <w:bCs w:val="0"/>
          <w:color w:val="000000" w:themeColor="text1"/>
          <w:sz w:val="24"/>
          <w:szCs w:val="24"/>
        </w:rPr>
      </w:pPr>
    </w:p>
    <w:p w:rsidR="00FA3551" w:rsidRPr="000E0C5A" w:rsidRDefault="00FA3551" w:rsidP="00FA3551">
      <w:pPr>
        <w:pStyle w:val="ConsPlusTitle"/>
        <w:jc w:val="center"/>
        <w:rPr>
          <w:bCs w:val="0"/>
          <w:color w:val="000000" w:themeColor="text1"/>
          <w:sz w:val="24"/>
          <w:szCs w:val="24"/>
        </w:rPr>
      </w:pPr>
      <w:r w:rsidRPr="000E0C5A">
        <w:rPr>
          <w:bCs w:val="0"/>
          <w:color w:val="000000" w:themeColor="text1"/>
          <w:sz w:val="24"/>
          <w:szCs w:val="24"/>
        </w:rPr>
        <w:t xml:space="preserve">О внесении изменений в постановление главы </w:t>
      </w:r>
    </w:p>
    <w:p w:rsidR="00FA3551" w:rsidRPr="000E0C5A" w:rsidRDefault="00FA3551" w:rsidP="00FA3551">
      <w:pPr>
        <w:pStyle w:val="ConsPlusTitle"/>
        <w:jc w:val="center"/>
        <w:rPr>
          <w:bCs w:val="0"/>
          <w:color w:val="000000" w:themeColor="text1"/>
          <w:sz w:val="24"/>
          <w:szCs w:val="24"/>
        </w:rPr>
      </w:pPr>
      <w:r w:rsidRPr="000E0C5A">
        <w:rPr>
          <w:bCs w:val="0"/>
          <w:color w:val="000000" w:themeColor="text1"/>
          <w:sz w:val="24"/>
          <w:szCs w:val="24"/>
        </w:rPr>
        <w:t xml:space="preserve">сельского поселения Ярославский сельсовет № </w:t>
      </w:r>
      <w:r w:rsidR="003D3D37" w:rsidRPr="000E0C5A">
        <w:rPr>
          <w:bCs w:val="0"/>
          <w:color w:val="000000" w:themeColor="text1"/>
          <w:sz w:val="24"/>
          <w:szCs w:val="24"/>
        </w:rPr>
        <w:t>40</w:t>
      </w:r>
      <w:r w:rsidRPr="000E0C5A">
        <w:rPr>
          <w:bCs w:val="0"/>
          <w:color w:val="000000" w:themeColor="text1"/>
          <w:sz w:val="24"/>
          <w:szCs w:val="24"/>
        </w:rPr>
        <w:t xml:space="preserve"> от </w:t>
      </w:r>
      <w:r w:rsidR="003D3D37" w:rsidRPr="000E0C5A">
        <w:rPr>
          <w:bCs w:val="0"/>
          <w:color w:val="000000" w:themeColor="text1"/>
          <w:sz w:val="24"/>
          <w:szCs w:val="24"/>
        </w:rPr>
        <w:t>26.05.2014</w:t>
      </w:r>
      <w:r w:rsidRPr="000E0C5A">
        <w:rPr>
          <w:bCs w:val="0"/>
          <w:color w:val="000000" w:themeColor="text1"/>
          <w:sz w:val="24"/>
          <w:szCs w:val="24"/>
        </w:rPr>
        <w:t xml:space="preserve"> г. </w:t>
      </w:r>
    </w:p>
    <w:p w:rsidR="00FA3551" w:rsidRDefault="003D3D37" w:rsidP="003D3D37">
      <w:pPr>
        <w:pStyle w:val="ConsPlusTitle"/>
        <w:jc w:val="center"/>
        <w:rPr>
          <w:bCs w:val="0"/>
          <w:color w:val="000000" w:themeColor="text1"/>
          <w:sz w:val="24"/>
          <w:szCs w:val="24"/>
        </w:rPr>
      </w:pPr>
      <w:r w:rsidRPr="000E0C5A">
        <w:rPr>
          <w:bCs w:val="0"/>
          <w:color w:val="000000" w:themeColor="text1"/>
          <w:sz w:val="24"/>
          <w:szCs w:val="24"/>
        </w:rPr>
        <w:t xml:space="preserve">об утверждении Правил представления лицом, поступающим на </w:t>
      </w:r>
      <w:proofErr w:type="gramStart"/>
      <w:r w:rsidRPr="000E0C5A">
        <w:rPr>
          <w:bCs w:val="0"/>
          <w:color w:val="000000" w:themeColor="text1"/>
          <w:sz w:val="24"/>
          <w:szCs w:val="24"/>
        </w:rPr>
        <w:t>работу</w:t>
      </w:r>
      <w:proofErr w:type="gramEnd"/>
      <w:r w:rsidRPr="000E0C5A">
        <w:rPr>
          <w:bCs w:val="0"/>
          <w:color w:val="000000" w:themeColor="text1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E0C5A" w:rsidRPr="000E0C5A" w:rsidRDefault="000E0C5A" w:rsidP="003D3D37">
      <w:pPr>
        <w:pStyle w:val="ConsPlusTitle"/>
        <w:jc w:val="center"/>
        <w:rPr>
          <w:bCs w:val="0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7D5994" w:rsidRPr="00D04FF7" w:rsidTr="007D5994">
        <w:tc>
          <w:tcPr>
            <w:tcW w:w="9924" w:type="dxa"/>
            <w:hideMark/>
          </w:tcPr>
          <w:p w:rsidR="007D5994" w:rsidRPr="00D04FF7" w:rsidRDefault="007D5994" w:rsidP="007D5994">
            <w:pPr>
              <w:pStyle w:val="a5"/>
              <w:shd w:val="clear" w:color="auto" w:fill="FFFFFF"/>
              <w:ind w:firstLine="567"/>
              <w:jc w:val="both"/>
              <w:rPr>
                <w:color w:val="333333"/>
                <w:sz w:val="26"/>
                <w:szCs w:val="26"/>
              </w:rPr>
            </w:pPr>
            <w:r w:rsidRPr="00D04FF7">
              <w:rPr>
                <w:sz w:val="26"/>
                <w:szCs w:val="26"/>
              </w:rPr>
              <w:t xml:space="preserve">В соответствии с постановлением Правительства Российской Федерации от 06.11.2014 № 1164 «О внесении изменений в некоторые акты Правительства Российской Федерации», </w:t>
            </w:r>
            <w:r w:rsidRPr="00D04FF7">
              <w:rPr>
                <w:color w:val="333333"/>
                <w:sz w:val="26"/>
                <w:szCs w:val="26"/>
              </w:rPr>
              <w:t>во исполнении Указа Президента РФ №460 от 23.06.2014 года</w:t>
            </w:r>
            <w:proofErr w:type="gramStart"/>
            <w:r w:rsidRPr="00D04FF7">
              <w:rPr>
                <w:color w:val="333333"/>
                <w:sz w:val="26"/>
                <w:szCs w:val="26"/>
              </w:rPr>
              <w:t xml:space="preserve"> О</w:t>
            </w:r>
            <w:proofErr w:type="gramEnd"/>
            <w:r w:rsidRPr="00D04FF7">
              <w:rPr>
                <w:color w:val="333333"/>
                <w:sz w:val="26"/>
                <w:szCs w:val="26"/>
              </w:rPr>
              <w:t>б утверждении формы справки о доходах, расходах, об имуществе и обязательствах  имущественного характера и внесении изменений в некоторые акты Президента Российской Федерации»</w:t>
            </w:r>
            <w:r>
              <w:rPr>
                <w:color w:val="333333"/>
                <w:sz w:val="26"/>
                <w:szCs w:val="26"/>
              </w:rPr>
              <w:t>, ПОСТАНОВЛЯЮ</w:t>
            </w:r>
            <w:r w:rsidRPr="00D04FF7">
              <w:rPr>
                <w:b/>
                <w:bCs/>
                <w:color w:val="333333"/>
                <w:sz w:val="26"/>
                <w:szCs w:val="26"/>
              </w:rPr>
              <w:t>:</w:t>
            </w:r>
          </w:p>
          <w:p w:rsidR="007D5994" w:rsidRPr="00D04FF7" w:rsidRDefault="007D5994" w:rsidP="007D5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Внести в постановление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Ярославский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от </w:t>
            </w:r>
            <w:r w:rsidRPr="007D5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26.05.2014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«Правила представления лицом, поступающим на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следующие изменения:</w:t>
            </w:r>
          </w:p>
          <w:p w:rsidR="007D5994" w:rsidRPr="00D04FF7" w:rsidRDefault="007D5994" w:rsidP="007D5994">
            <w:pPr>
              <w:spacing w:after="225" w:line="240" w:lineRule="auto"/>
              <w:ind w:firstLine="5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1) часть 2 изложить в следующей редакции: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"2.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поступающее на должность руководителя муниципального учреждения, при поступлении на работу представляет справки о доходах, расходах, об имуществе и обязательствах имущественного характера (далее – справка) по форме</w:t>
            </w:r>
            <w:r w:rsidR="00B26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согласно приложения №1 к настоящему постановлению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содержащие: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доходах супруга (супруги) и несовершеннолетних детей, полученных от всех источников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 к постановлению)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2) часть 3 изложить в следующей редакции: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"3.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муниципального учреждения ежегодно, не позднее 30 апреля года, следующего за отчетным, представляет справки по форме</w:t>
            </w:r>
            <w:r w:rsidR="00B260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согласно приложения №1 к настоящему постановлению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содержащие: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своих обязательствах имущественного характера по состоянию на конец отчетного периода,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отчетного периода.»;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3)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части 5 слова «не позднее 31 июля года, следующего за отчетным» заменить словами «в течение одного месяца после окончания срока, указанного в части 3 настоя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Правил»;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дополнить часть 5 подпунктом 5.1 следующего содержания: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Правил.»;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Pr="007D5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5)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приложения №№ 1 – 4 к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Правилам представления лицом, поступающим на </w:t>
            </w:r>
            <w:proofErr w:type="gramStart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</w:t>
            </w:r>
            <w:proofErr w:type="gramEnd"/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признать утратившими силу.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Управляюще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делами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Ярославский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ознакомить заинтересованных лиц с настоящим постановлением и обеспечить его исполнение.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Ярославский</w:t>
            </w:r>
            <w:r w:rsidRPr="00D04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сельсовет.</w:t>
            </w:r>
          </w:p>
          <w:p w:rsidR="007D5994" w:rsidRPr="00D04FF7" w:rsidRDefault="007D5994" w:rsidP="007D599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584F4F"/>
                <w:sz w:val="26"/>
                <w:szCs w:val="26"/>
                <w:lang w:eastAsia="ru-RU"/>
              </w:rPr>
            </w:pPr>
          </w:p>
        </w:tc>
      </w:tr>
    </w:tbl>
    <w:p w:rsidR="00FA3551" w:rsidRPr="000E0C5A" w:rsidRDefault="00FA3551" w:rsidP="00FA35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C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сельского поселения:                                      С.В.</w:t>
      </w:r>
      <w:r w:rsidR="00BC3673" w:rsidRPr="000E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C5A">
        <w:rPr>
          <w:rFonts w:ascii="Times New Roman" w:hAnsi="Times New Roman" w:cs="Times New Roman"/>
          <w:color w:val="000000" w:themeColor="text1"/>
          <w:sz w:val="24"/>
          <w:szCs w:val="24"/>
        </w:rPr>
        <w:t>Морозова</w:t>
      </w:r>
    </w:p>
    <w:p w:rsidR="00BC3673" w:rsidRDefault="00BC3673" w:rsidP="00FA35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0CE" w:rsidRDefault="00B260CE" w:rsidP="00FA35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0CE" w:rsidRDefault="00B260CE" w:rsidP="00FA35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94" w:rsidRDefault="007D5994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E" w:rsidRDefault="00B260CE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E" w:rsidRDefault="00B260CE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0CE" w:rsidRDefault="00B260CE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C5A" w:rsidRPr="001D75AD" w:rsidRDefault="000E0C5A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A7A9C" w:rsidRDefault="000E0C5A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D7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</w:p>
    <w:p w:rsidR="000E0C5A" w:rsidRDefault="000E0C5A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2A7A9C" w:rsidRDefault="000E0C5A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Ярославский сельсовет  </w:t>
      </w:r>
    </w:p>
    <w:p w:rsidR="000E0C5A" w:rsidRPr="001D75AD" w:rsidRDefault="000E0C5A" w:rsidP="000E0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5A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 </w:t>
      </w:r>
      <w:r w:rsidRPr="001D75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07.04.2015 года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9C" w:rsidRDefault="002A7A9C" w:rsidP="00F7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E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E" w:rsidRPr="00424C38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1"/>
      <w:bookmarkEnd w:id="0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  <w:hyperlink w:anchor="Par605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 </w:t>
      </w:r>
      <w:hyperlink w:anchor="Par606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и орган, выдавший паспорт)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основного места работы (службы) - род занятий; должность,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претендует гражданин (если применимо))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__________________________________________,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  сведения   о   доходах,   расходах   своих   супруги   (супруга),</w:t>
      </w:r>
    </w:p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B260CE" w:rsidRPr="00424C38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рождения, серия и номер паспорта,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и орган, выдавший паспорт)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(замещаемая) должность)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- род занятий)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                 имуществе,                         принадлежащем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6"/>
      <w:bookmarkEnd w:id="1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Сведения о доходах </w:t>
      </w:r>
      <w:hyperlink w:anchor="Par607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608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2"/>
      <w:bookmarkEnd w:id="2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609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75692" w:rsidRPr="00424C38" w:rsidTr="007D599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610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F75692" w:rsidRPr="00424C38" w:rsidTr="007D599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5692" w:rsidRPr="00424C38" w:rsidTr="007D59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23"/>
      <w:bookmarkEnd w:id="3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7A9C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A9C" w:rsidRDefault="002A7A9C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9C" w:rsidRDefault="002A7A9C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Сведения об имуществе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4" w:name="Par225"/>
      <w:bookmarkEnd w:id="4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75692" w:rsidRPr="00424C38" w:rsidTr="007D599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1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612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613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5A" w:rsidRPr="00424C38" w:rsidRDefault="000E0C5A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93"/>
      <w:bookmarkEnd w:id="5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Транспортные средства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75692" w:rsidRPr="00424C38" w:rsidTr="007D599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4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B260CE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260CE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75692" w:rsidRPr="00424C38" w:rsidTr="007D599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615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616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617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94" w:rsidRPr="00424C38" w:rsidRDefault="007D5994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26"/>
      <w:bookmarkEnd w:id="6"/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 ценных бумагах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28"/>
      <w:bookmarkEnd w:id="7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619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620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621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94" w:rsidRPr="00424C38" w:rsidRDefault="007D5994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73"/>
      <w:bookmarkEnd w:id="8"/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ценные бумаги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622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623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  по   </w:t>
      </w:r>
      <w:hyperlink w:anchor="Par426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0E0C5A" w:rsidRPr="00424C38" w:rsidRDefault="000E0C5A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CE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Par529"/>
      <w:bookmarkEnd w:id="9"/>
    </w:p>
    <w:p w:rsidR="00B260CE" w:rsidRDefault="00B260CE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bookmarkStart w:id="10" w:name="_GoBack"/>
      <w:bookmarkEnd w:id="10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531"/>
      <w:bookmarkEnd w:id="11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624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625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626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627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564"/>
      <w:bookmarkEnd w:id="12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628" w:history="1">
        <w:r w:rsidRPr="00424C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&lt;24&gt;</w:t>
        </w:r>
      </w:hyperlink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75692" w:rsidRPr="00424C38" w:rsidTr="007D599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629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630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631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633" w:history="1">
              <w:r w:rsidRPr="00424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F75692" w:rsidRPr="00424C38" w:rsidTr="007D599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5692" w:rsidRPr="00424C38" w:rsidTr="007D599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692" w:rsidRPr="00424C38" w:rsidTr="007D5994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92" w:rsidRPr="00424C38" w:rsidRDefault="00F75692" w:rsidP="007D5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F75692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F75692" w:rsidRPr="00424C38" w:rsidSect="00F75692">
          <w:pgSz w:w="11905" w:h="16838"/>
          <w:pgMar w:top="709" w:right="850" w:bottom="709" w:left="1701" w:header="720" w:footer="720" w:gutter="0"/>
          <w:cols w:space="720"/>
          <w:noEndnote/>
          <w:docGrid w:linePitch="326"/>
        </w:sect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605"/>
      <w:bookmarkEnd w:id="13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606"/>
      <w:bookmarkEnd w:id="14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607"/>
      <w:bookmarkEnd w:id="15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608"/>
      <w:bookmarkEnd w:id="16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609"/>
      <w:bookmarkEnd w:id="17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</w:t>
      </w:r>
      <w:hyperlink r:id="rId7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610"/>
      <w:bookmarkEnd w:id="18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11"/>
      <w:bookmarkEnd w:id="19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612"/>
      <w:bookmarkEnd w:id="20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4</w:t>
        </w:r>
      </w:hyperlink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613"/>
      <w:bookmarkEnd w:id="21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615"/>
      <w:bookmarkEnd w:id="22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616"/>
      <w:bookmarkEnd w:id="23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617"/>
      <w:bookmarkEnd w:id="24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618"/>
      <w:bookmarkEnd w:id="25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619"/>
      <w:bookmarkEnd w:id="26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620"/>
      <w:bookmarkEnd w:id="27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621"/>
      <w:bookmarkEnd w:id="28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&lt;17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622"/>
      <w:bookmarkEnd w:id="29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424C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623"/>
      <w:bookmarkEnd w:id="30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624"/>
      <w:bookmarkEnd w:id="31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625"/>
      <w:bookmarkEnd w:id="32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626"/>
      <w:bookmarkEnd w:id="33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627"/>
      <w:bookmarkEnd w:id="34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628"/>
      <w:bookmarkEnd w:id="35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629"/>
      <w:bookmarkEnd w:id="36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630"/>
      <w:bookmarkEnd w:id="37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631"/>
      <w:bookmarkEnd w:id="38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632"/>
      <w:bookmarkEnd w:id="39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75692" w:rsidRPr="00424C38" w:rsidRDefault="00F75692" w:rsidP="00F75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ar633"/>
      <w:bookmarkEnd w:id="40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2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C3673" w:rsidRDefault="00BC3673" w:rsidP="00FA35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3673" w:rsidSect="00D27B6C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E7" w:rsidRDefault="00E76DE7" w:rsidP="00BC3673">
      <w:pPr>
        <w:spacing w:after="0" w:line="240" w:lineRule="auto"/>
      </w:pPr>
      <w:r>
        <w:separator/>
      </w:r>
    </w:p>
  </w:endnote>
  <w:endnote w:type="continuationSeparator" w:id="0">
    <w:p w:rsidR="00E76DE7" w:rsidRDefault="00E76DE7" w:rsidP="00BC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E7" w:rsidRDefault="00E76DE7" w:rsidP="00BC3673">
      <w:pPr>
        <w:spacing w:after="0" w:line="240" w:lineRule="auto"/>
      </w:pPr>
      <w:r>
        <w:separator/>
      </w:r>
    </w:p>
  </w:footnote>
  <w:footnote w:type="continuationSeparator" w:id="0">
    <w:p w:rsidR="00E76DE7" w:rsidRDefault="00E76DE7" w:rsidP="00BC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65"/>
    <w:rsid w:val="000E0C5A"/>
    <w:rsid w:val="000F2BE9"/>
    <w:rsid w:val="00101BDD"/>
    <w:rsid w:val="001657BC"/>
    <w:rsid w:val="002A7A9C"/>
    <w:rsid w:val="002B3F63"/>
    <w:rsid w:val="0032403D"/>
    <w:rsid w:val="003D3D37"/>
    <w:rsid w:val="00447765"/>
    <w:rsid w:val="00513E03"/>
    <w:rsid w:val="00632660"/>
    <w:rsid w:val="007D5994"/>
    <w:rsid w:val="00816A70"/>
    <w:rsid w:val="00B260CE"/>
    <w:rsid w:val="00BC3673"/>
    <w:rsid w:val="00D27B6C"/>
    <w:rsid w:val="00E233A7"/>
    <w:rsid w:val="00E76DE7"/>
    <w:rsid w:val="00EB60B2"/>
    <w:rsid w:val="00ED1F97"/>
    <w:rsid w:val="00F75692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5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D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B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0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D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5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D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B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basedOn w:val="a"/>
    <w:rsid w:val="000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D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AF1AE2EF90D236D23B2C009B11CEC3076F0BE9F5B4044ED6995C6CCDF462D8CD6702BD2CCC3C6KDQ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AF1AE2EF90D236D23B2C009B11CEC3071FDB293534044ED6995C6CCDF462D8CD6702BD2CCC3C7KDQ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2015-04-10T06:48:00Z</cp:lastPrinted>
  <dcterms:created xsi:type="dcterms:W3CDTF">2015-04-09T08:37:00Z</dcterms:created>
  <dcterms:modified xsi:type="dcterms:W3CDTF">2015-04-14T04:04:00Z</dcterms:modified>
</cp:coreProperties>
</file>